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8E" w:rsidRDefault="00E0738E" w:rsidP="00E0738E">
      <w:pPr>
        <w:spacing w:line="21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ДОГОВОР № _____</w:t>
      </w:r>
    </w:p>
    <w:p w:rsidR="00E0738E" w:rsidRDefault="00E0738E" w:rsidP="00E0738E">
      <w:pPr>
        <w:spacing w:line="21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на установку и эксплуатацию рекламной конструкции на земельном участке</w:t>
      </w:r>
    </w:p>
    <w:p w:rsidR="00E0738E" w:rsidRDefault="00E0738E" w:rsidP="00E0738E">
      <w:pPr>
        <w:spacing w:line="21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государственная собственность, на </w:t>
      </w:r>
      <w:proofErr w:type="gramStart"/>
      <w:r>
        <w:rPr>
          <w:sz w:val="20"/>
          <w:szCs w:val="20"/>
        </w:rPr>
        <w:t>который</w:t>
      </w:r>
      <w:proofErr w:type="gramEnd"/>
      <w:r>
        <w:rPr>
          <w:sz w:val="20"/>
          <w:szCs w:val="20"/>
        </w:rPr>
        <w:t xml:space="preserve"> не разграничена 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«_____»______________ _____ года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>. Пограничный</w:t>
      </w:r>
      <w:r>
        <w:rPr>
          <w:sz w:val="20"/>
          <w:szCs w:val="20"/>
        </w:rPr>
        <w:br/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Управление жизнеобеспечения, имущественных отношений, землепользования и градостроительства </w:t>
      </w:r>
      <w:r>
        <w:rPr>
          <w:sz w:val="22"/>
          <w:szCs w:val="22"/>
        </w:rPr>
        <w:t>администрации Пограничного муниципального района</w:t>
      </w:r>
      <w:r>
        <w:rPr>
          <w:sz w:val="20"/>
          <w:szCs w:val="20"/>
        </w:rPr>
        <w:t xml:space="preserve"> от имени администрации Пограничного муниципального района, в лице начальника управления Степанова Александра Александровича</w:t>
      </w:r>
      <w:r>
        <w:rPr>
          <w:spacing w:val="-2"/>
          <w:sz w:val="20"/>
          <w:szCs w:val="20"/>
        </w:rPr>
        <w:t xml:space="preserve"> на основании прав по должности</w:t>
      </w:r>
      <w:r>
        <w:rPr>
          <w:sz w:val="20"/>
          <w:szCs w:val="20"/>
        </w:rPr>
        <w:t>, именуемый в дальнейшем "</w:t>
      </w:r>
      <w:r>
        <w:rPr>
          <w:b/>
          <w:sz w:val="20"/>
          <w:szCs w:val="20"/>
        </w:rPr>
        <w:t>Управление</w:t>
      </w:r>
      <w:r>
        <w:rPr>
          <w:sz w:val="20"/>
          <w:szCs w:val="20"/>
        </w:rPr>
        <w:t xml:space="preserve">", с одной стороны и владелец рекламной </w:t>
      </w:r>
      <w:proofErr w:type="gramStart"/>
      <w:r>
        <w:rPr>
          <w:sz w:val="20"/>
          <w:szCs w:val="20"/>
        </w:rPr>
        <w:t>конструкции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</w:t>
      </w:r>
      <w:r>
        <w:rPr>
          <w:sz w:val="20"/>
          <w:szCs w:val="20"/>
        </w:rPr>
        <w:t xml:space="preserve">  именуемый в дальнейшем "</w:t>
      </w:r>
      <w:proofErr w:type="spellStart"/>
      <w:r>
        <w:rPr>
          <w:b/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", с другой стороны заключили настоящий договор о нижеследующем: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и общие положения договора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1.1. В соответствии с настоящим договором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вправе осуществить установку рекламной конструкции на земельном участке для распространения наружной рекламы и осуществлять ее эксплуатацию, техническое обслуживание, а «Управление» обязуется в соответствии с условиями настоящего договора совершить необходимые действия по предоставлению ему такого права.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целях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распространения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наружной рекламы на земельном участке </w:t>
      </w:r>
      <w:r>
        <w:rPr>
          <w:rStyle w:val="apple-converted-space"/>
          <w:color w:val="000000"/>
          <w:sz w:val="20"/>
          <w:szCs w:val="20"/>
        </w:rPr>
        <w:t> «</w:t>
      </w:r>
      <w:r>
        <w:rPr>
          <w:color w:val="000000"/>
          <w:sz w:val="20"/>
          <w:szCs w:val="20"/>
        </w:rPr>
        <w:t>Управление»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определило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место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для установки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рекламной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конструкции, находящейся в законном владении «</w:t>
      </w:r>
      <w:proofErr w:type="spellStart"/>
      <w:r>
        <w:rPr>
          <w:color w:val="000000"/>
          <w:sz w:val="20"/>
          <w:szCs w:val="20"/>
        </w:rPr>
        <w:t>Рекламораспространителя</w:t>
      </w:r>
      <w:proofErr w:type="spellEnd"/>
      <w:r>
        <w:rPr>
          <w:color w:val="000000"/>
          <w:sz w:val="20"/>
          <w:szCs w:val="20"/>
        </w:rPr>
        <w:t xml:space="preserve">»: </w:t>
      </w:r>
      <w:r>
        <w:rPr>
          <w:b/>
          <w:color w:val="000000"/>
          <w:sz w:val="20"/>
          <w:szCs w:val="20"/>
          <w:u w:val="single"/>
        </w:rPr>
        <w:t>Отдельно стоящая рекламная конструкция (в виде _________________)</w:t>
      </w:r>
      <w:r>
        <w:rPr>
          <w:color w:val="000000"/>
          <w:sz w:val="20"/>
          <w:szCs w:val="20"/>
        </w:rPr>
        <w:t>.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>ид рекламной конструкции)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Размер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рекламной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конструкции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color w:val="000000"/>
          <w:sz w:val="20"/>
          <w:szCs w:val="20"/>
        </w:rPr>
        <w:t>____</w:t>
      </w:r>
      <w:r>
        <w:rPr>
          <w:b/>
          <w:color w:val="000000"/>
          <w:sz w:val="20"/>
          <w:szCs w:val="20"/>
          <w:u w:val="single"/>
        </w:rPr>
        <w:t>___</w:t>
      </w:r>
      <w:r>
        <w:rPr>
          <w:b/>
          <w:color w:val="000000"/>
          <w:sz w:val="20"/>
          <w:szCs w:val="20"/>
        </w:rPr>
        <w:t>_</w:t>
      </w:r>
      <w:r>
        <w:rPr>
          <w:b/>
          <w:color w:val="000000"/>
          <w:sz w:val="20"/>
          <w:szCs w:val="20"/>
          <w:u w:val="single"/>
        </w:rPr>
        <w:t>кв. м.</w:t>
      </w:r>
      <w:r>
        <w:rPr>
          <w:b/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 на __</w:t>
      </w:r>
      <w:r>
        <w:rPr>
          <w:b/>
          <w:color w:val="000000"/>
          <w:sz w:val="20"/>
          <w:szCs w:val="20"/>
          <w:u w:val="single"/>
        </w:rPr>
        <w:t>__</w:t>
      </w:r>
      <w:r>
        <w:rPr>
          <w:b/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 xml:space="preserve">, 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площадь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информационного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поля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рекламной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конструкции </w:t>
      </w:r>
      <w:r>
        <w:rPr>
          <w:b/>
          <w:color w:val="000000"/>
          <w:sz w:val="20"/>
          <w:szCs w:val="20"/>
        </w:rPr>
        <w:t>______</w:t>
      </w:r>
      <w:r>
        <w:rPr>
          <w:b/>
          <w:color w:val="000000"/>
          <w:sz w:val="20"/>
          <w:szCs w:val="20"/>
          <w:u w:val="single"/>
        </w:rPr>
        <w:t>___</w:t>
      </w:r>
      <w:r>
        <w:rPr>
          <w:b/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 xml:space="preserve"> кв. м,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количество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сторон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  <w:u w:val="single"/>
        </w:rPr>
        <w:t>__</w:t>
      </w:r>
      <w:r>
        <w:rPr>
          <w:color w:val="000000"/>
          <w:sz w:val="20"/>
          <w:szCs w:val="20"/>
        </w:rPr>
        <w:t>_. </w:t>
      </w:r>
      <w:r>
        <w:rPr>
          <w:rStyle w:val="apple-converted-space"/>
          <w:color w:val="000000"/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Место для установки рекламной конструкции (далее - рекламное место) находится по адресу: </w:t>
      </w:r>
      <w:r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кадастровый квартал</w:t>
      </w:r>
      <w:r>
        <w:rPr>
          <w:b/>
          <w:sz w:val="20"/>
          <w:szCs w:val="20"/>
          <w:u w:val="single"/>
        </w:rPr>
        <w:t xml:space="preserve"> - ______________</w:t>
      </w:r>
      <w:r>
        <w:rPr>
          <w:sz w:val="20"/>
          <w:szCs w:val="20"/>
        </w:rPr>
        <w:t>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1.4. Рекламное место считается переданным «</w:t>
      </w:r>
      <w:proofErr w:type="spellStart"/>
      <w:r>
        <w:rPr>
          <w:sz w:val="20"/>
          <w:szCs w:val="20"/>
        </w:rPr>
        <w:t>Рекламораспространителю</w:t>
      </w:r>
      <w:proofErr w:type="spellEnd"/>
      <w:r>
        <w:rPr>
          <w:sz w:val="20"/>
          <w:szCs w:val="20"/>
        </w:rPr>
        <w:t>» с момента подписания передаточного акта, который является приложением к настоящему Договору.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Права и обязанности «</w:t>
      </w:r>
      <w:proofErr w:type="spellStart"/>
      <w:r>
        <w:rPr>
          <w:b/>
          <w:sz w:val="20"/>
          <w:szCs w:val="20"/>
        </w:rPr>
        <w:t>Рекламораспространителя</w:t>
      </w:r>
      <w:proofErr w:type="spellEnd"/>
      <w:r>
        <w:rPr>
          <w:b/>
          <w:sz w:val="20"/>
          <w:szCs w:val="20"/>
        </w:rPr>
        <w:t>»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2.1.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вправе: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2.1.1. Установить рекламную конструкцию только после получения разрешения на установку рекламной конструкций в границах рекламного места, указанного в пункте 1.3 настоящего договора.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имеет доступ и осуществляет эксплуатацию рекламной конструкции.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обязан:</w:t>
      </w:r>
    </w:p>
    <w:p w:rsidR="00E0738E" w:rsidRDefault="00E0738E" w:rsidP="00E0738E">
      <w:pPr>
        <w:jc w:val="both"/>
        <w:rPr>
          <w:sz w:val="20"/>
          <w:szCs w:val="20"/>
        </w:rPr>
      </w:pPr>
      <w:r>
        <w:rPr>
          <w:sz w:val="20"/>
          <w:szCs w:val="20"/>
        </w:rPr>
        <w:t>2.2.1. Изготовить и установить рекламную конструкцию в соответствии с проектной документацией и техническими требованиями, в соответствии с требованиями соответствующих санитарных норм и правил, с соблюдением  требований законодательства Российской Федерации, Федерального закона  «О рекламе».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2.2.2. Выполнить работы по установке (монтажу), эксплуатации, ремонту и демонтажу рекламной конструкции.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2.2.3. Нести все расходы, связанные с установкой и эксплуатацией рекламной конструкции, а также с риском ее случайного разрушения либо от повреждения. Своевременно производить текущий ремонт рекламной конструкции, не позднее чем в 10-дневный срок заменять поврежденное рекламное изображение, своевременно производить текущий ремонт, соблюдать правила безопасности и за свой счет производить необходимые восстановительные работы.</w:t>
      </w:r>
    </w:p>
    <w:p w:rsidR="00E0738E" w:rsidRDefault="00E0738E" w:rsidP="00E0738E">
      <w:pPr>
        <w:spacing w:line="21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2.2.4. Своевременно вносить ежегодно плату за размещение рекламной конструкции в размере, установленном протоколом победителя аукциона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2.2.5. Использовать рекламную конструкцию исключительно в целях распространения рекламы или социальной рекламы.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2.2.6. Не допускать отсутствия изображения на рекламных конструкциях свыше 10 дней. 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2.2.7. Осуществить монтаж рекламой конструкции на земельном участке.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2.2.8. При проведении работ по монтажу рекламных конструкций на земельном участке у заявителя должен быть оформлен ордер на производство земляных работ, выдаваемый отделом жизнеобеспечения и градостроительства администрации управления жизнеобеспечения, имущественных отношений, землепользования и градостроительства Пограничного муниципального района, после получения разрешения на установку рекламной конструкции.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2.2.9. Не допускать захламления территории, прилегающей к рекламной конструкции, размещаемой на земельном участке рекламно-информационными материалами. Осуществлять благоустройство этой </w:t>
      </w:r>
      <w:r>
        <w:rPr>
          <w:sz w:val="20"/>
          <w:szCs w:val="20"/>
        </w:rPr>
        <w:lastRenderedPageBreak/>
        <w:t>территории как после установки, так и после демонтажа рекламной конструкции. Не допускать размещение объявлений, листовок, афиш на опорах рекламных конструкций.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В период эксплуатации рекламной конструкции при ее обслуживании с применением транспортных средств запрещается заезжать на тротуары, бордюры, озелененные территории.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2.2.10. Соблюдать нормативные требования, предъявляемые к рекламным конструкциям, размещаемым на территории </w:t>
      </w:r>
      <w:r>
        <w:rPr>
          <w:sz w:val="22"/>
          <w:szCs w:val="22"/>
        </w:rPr>
        <w:t>Пограничного муниципального района</w:t>
      </w:r>
      <w:r>
        <w:rPr>
          <w:sz w:val="20"/>
          <w:szCs w:val="20"/>
        </w:rPr>
        <w:t>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2.2.11. Не передавать свои права и обязанности по настоящему договору другому лицу без согласования с Управлением. Уведомлять Управление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2.2.12. По окончании срока действия настоящего договора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обязан в 10-дневный срок передать рекламное место Управлению в надлежащем состоянии, полностью освободив его за свой счет и своими силами от рекламной конструкции, с восстановлением предоставленного места в первоначальное состояние.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Обязательство по передаче рекламного места «</w:t>
      </w:r>
      <w:proofErr w:type="spellStart"/>
      <w:r>
        <w:rPr>
          <w:sz w:val="20"/>
          <w:szCs w:val="20"/>
        </w:rPr>
        <w:t>Рекламораспространителем</w:t>
      </w:r>
      <w:proofErr w:type="spellEnd"/>
      <w:r>
        <w:rPr>
          <w:sz w:val="20"/>
          <w:szCs w:val="20"/>
        </w:rPr>
        <w:t>» считается исполненным с момента подписания Управлением передаточного акта.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2.2.13. В случае проведения согласования отдела жизнеобеспечения и градостроительства с уполномоченными органами, необходимого для принятия решения о выдаче разрешения или об отказе в его выдаче,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самостоятельно оплачивает все расходы, связанные с требованиями согласующих органов.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Права и обязанности Управления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3.1. Управление имеет право:</w:t>
      </w:r>
    </w:p>
    <w:p w:rsidR="00E0738E" w:rsidRDefault="00E0738E" w:rsidP="00E0738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3.1.1.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конструкции.</w:t>
      </w:r>
    </w:p>
    <w:p w:rsidR="00E0738E" w:rsidRDefault="00E0738E" w:rsidP="00E0738E">
      <w:pPr>
        <w:rPr>
          <w:sz w:val="20"/>
          <w:szCs w:val="20"/>
        </w:rPr>
      </w:pPr>
      <w:r>
        <w:rPr>
          <w:sz w:val="20"/>
          <w:szCs w:val="20"/>
        </w:rPr>
        <w:t xml:space="preserve">           3.1.2. Требовать возмещения убытков, причиненных ухудшением состояния места и прилегающей к нему территории в границах  5-ти метров  от  места  и  приведения  места и прилегающей к нему территории в надлежащее  состояние за счет  средств «</w:t>
      </w:r>
      <w:proofErr w:type="spellStart"/>
      <w:r>
        <w:rPr>
          <w:sz w:val="20"/>
          <w:szCs w:val="20"/>
        </w:rPr>
        <w:t>Рекламораспространителя</w:t>
      </w:r>
      <w:proofErr w:type="spellEnd"/>
      <w:r>
        <w:rPr>
          <w:sz w:val="20"/>
          <w:szCs w:val="20"/>
        </w:rPr>
        <w:t>».</w:t>
      </w:r>
    </w:p>
    <w:p w:rsidR="00E0738E" w:rsidRDefault="00E0738E" w:rsidP="00E0738E">
      <w:pPr>
        <w:spacing w:line="210" w:lineRule="atLeas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Осуществлять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установкой (демонтажем) рекламной конструкции.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3.2. Управление берет на себя обязательство: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3.2.1. Предоставить «</w:t>
      </w:r>
      <w:proofErr w:type="spellStart"/>
      <w:r>
        <w:rPr>
          <w:sz w:val="20"/>
          <w:szCs w:val="20"/>
        </w:rPr>
        <w:t>Рекламораспространителю</w:t>
      </w:r>
      <w:proofErr w:type="spellEnd"/>
      <w:r>
        <w:rPr>
          <w:sz w:val="20"/>
          <w:szCs w:val="20"/>
        </w:rPr>
        <w:t>» возможность по установке рекламной конструкции по адресу и в границах рекламного места.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Платежи и расчеты по договору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4.1. За размещение рекламной конструкции на земельном участке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производит  плату в соответствии с условиями настоящего договора в течение 10 (десяти) дней с момента его заключения.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Размер платы рассчитывается в соответствии с МПА Думы </w:t>
      </w:r>
      <w:r>
        <w:rPr>
          <w:sz w:val="22"/>
          <w:szCs w:val="22"/>
        </w:rPr>
        <w:t>Пограничного муниципального района</w:t>
      </w:r>
      <w:r>
        <w:rPr>
          <w:sz w:val="20"/>
          <w:szCs w:val="20"/>
        </w:rPr>
        <w:t xml:space="preserve"> от 29.02.2016 года № 112-МПА «Положение о порядке и условиях заключения договоров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не разграничена, здании или ином недвижимом имуществе, находящимся в собственности Пограничного муниципального района», а также на основании протокола победителя аукциона от ______________</w:t>
      </w:r>
      <w:proofErr w:type="gramEnd"/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4.2. Договор заключен  на срок 10 (десять) лет по которому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осуществляет внесение платы ежегодно в соответствии с условиями настоящего договора. Очередная плата осуществляется «</w:t>
      </w:r>
      <w:proofErr w:type="spellStart"/>
      <w:r>
        <w:rPr>
          <w:sz w:val="20"/>
          <w:szCs w:val="20"/>
        </w:rPr>
        <w:t>Рекламораспространителем</w:t>
      </w:r>
      <w:proofErr w:type="spellEnd"/>
      <w:r>
        <w:rPr>
          <w:sz w:val="20"/>
          <w:szCs w:val="20"/>
        </w:rPr>
        <w:t>» за 10 дней до окончания предыдущего годичного периода действия договора.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4.3. 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На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момент заключения настоящего договора сумма платы за размещение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рекламной конструкций на земельном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участке за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календарный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год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договора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составляет: </w:t>
      </w:r>
      <w:r>
        <w:rPr>
          <w:b/>
          <w:color w:val="000000"/>
          <w:sz w:val="20"/>
          <w:szCs w:val="20"/>
          <w:u w:val="single"/>
        </w:rPr>
        <w:t>____________________</w:t>
      </w:r>
      <w:r>
        <w:rPr>
          <w:color w:val="000000"/>
          <w:sz w:val="20"/>
          <w:szCs w:val="20"/>
        </w:rPr>
        <w:t>______________________________________________________________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(сумма цифрами и прописью)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досрочного прекращения договора, в соответствии с пунктом 7.3.5 и отказе «</w:t>
      </w:r>
      <w:proofErr w:type="spellStart"/>
      <w:r>
        <w:rPr>
          <w:sz w:val="20"/>
          <w:szCs w:val="20"/>
        </w:rPr>
        <w:t>Рекламораспространителя</w:t>
      </w:r>
      <w:proofErr w:type="spellEnd"/>
      <w:r>
        <w:rPr>
          <w:sz w:val="20"/>
          <w:szCs w:val="20"/>
        </w:rPr>
        <w:t>» от нового места, предлагаемого Управлением для размещения рекламной конструкции, плата, внесенная «</w:t>
      </w:r>
      <w:proofErr w:type="spellStart"/>
      <w:r>
        <w:rPr>
          <w:sz w:val="20"/>
          <w:szCs w:val="20"/>
        </w:rPr>
        <w:t>Рекламораспространителем</w:t>
      </w:r>
      <w:proofErr w:type="spellEnd"/>
      <w:r>
        <w:rPr>
          <w:sz w:val="20"/>
          <w:szCs w:val="20"/>
        </w:rPr>
        <w:t>», подлежит возврату за период неиспользования рекламного места. По соглашению сторон часть платы за неиспользование рекламного места может быть зачтена как плата по другому договору на установку и эксплуатацию рекламных конструкций на земельном участке при наличии такового.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4.5. Если после окончания срока действия настоящего договора 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 xml:space="preserve"> не демонтировал рекламную конструкцию, он уплачивает за все время просрочки плату за размещение рекламных конструкций.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5.1.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несет ответственность за техническое состояние рекламной конструкции в период эксплуатации, безопасность креплений, конструкций перед третьими лицами в соответствии с действующим законодательством.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5.2. В случае невнесения «</w:t>
      </w:r>
      <w:proofErr w:type="spellStart"/>
      <w:r>
        <w:rPr>
          <w:sz w:val="20"/>
          <w:szCs w:val="20"/>
        </w:rPr>
        <w:t>Рекламораспространителем</w:t>
      </w:r>
      <w:proofErr w:type="spellEnd"/>
      <w:r>
        <w:rPr>
          <w:sz w:val="20"/>
          <w:szCs w:val="20"/>
        </w:rPr>
        <w:t>» платы в размере и в сроки, установленные настоящим договором, «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>» уплачивает неустойку в размере одной трехсотой ставки рефинансирования ЦБ РФ за каждый день просрочки.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5.3. Уплата предусмотренной договором неустойки не освобождает «</w:t>
      </w:r>
      <w:proofErr w:type="spellStart"/>
      <w:r>
        <w:rPr>
          <w:sz w:val="20"/>
          <w:szCs w:val="20"/>
        </w:rPr>
        <w:t>Рекламораспространителя</w:t>
      </w:r>
      <w:proofErr w:type="spellEnd"/>
      <w:r>
        <w:rPr>
          <w:sz w:val="20"/>
          <w:szCs w:val="20"/>
        </w:rPr>
        <w:t>» от обязанности устранить нарушения и выполнения договорных обязательств.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6.1. Настоящий договор действует в период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" ______________. по " ______________ г.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Изменение и расторжение договора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может быть изменен или расторгнут по взаимному согласию сторон в случаях, предусмотренных настоящим договором и действующим законодательством.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При досрочном расторжении договора рекламное место должно быть освобождено </w:t>
      </w:r>
      <w:proofErr w:type="spellStart"/>
      <w:r>
        <w:rPr>
          <w:sz w:val="20"/>
          <w:szCs w:val="20"/>
        </w:rPr>
        <w:t>Рекламораспространителем</w:t>
      </w:r>
      <w:proofErr w:type="spellEnd"/>
      <w:r>
        <w:rPr>
          <w:sz w:val="20"/>
          <w:szCs w:val="20"/>
        </w:rPr>
        <w:t xml:space="preserve"> за свой счет и приведено в надлежащее состояние.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7.3. Управление вправе в любое время отказаться от договора в одностороннем порядке, уведомив об этом другую сторону за 10 дней, в случаях: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7.3.1. невнесения платы, предусмотренной договором, в течение 10-ти дней с момента окончания годичного периода действия договора (для договора, заключенного на срок _______);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7.3.2. аннулирования или признания </w:t>
      </w:r>
      <w:proofErr w:type="gramStart"/>
      <w:r>
        <w:rPr>
          <w:sz w:val="20"/>
          <w:szCs w:val="20"/>
        </w:rPr>
        <w:t>недействительным</w:t>
      </w:r>
      <w:proofErr w:type="gramEnd"/>
      <w:r>
        <w:rPr>
          <w:sz w:val="20"/>
          <w:szCs w:val="20"/>
        </w:rPr>
        <w:t xml:space="preserve"> разрешения на установку рекламной конструкции;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7.3.3. изменения площади рекламной конструкции;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7.3.4. нарушения «</w:t>
      </w:r>
      <w:proofErr w:type="spellStart"/>
      <w:r>
        <w:rPr>
          <w:sz w:val="20"/>
          <w:szCs w:val="20"/>
        </w:rPr>
        <w:t>Рекламораспространителем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2.2.3, 2.2.8,  настоящего договора;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7.3.5. неисполнения либо ненадлежащего исполнения обязательств, предусмотренных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2.2.7, 2.2.10, 2.2.11.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7.4. 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 xml:space="preserve"> вправе в любое время вправе в одностороннем порядке расторгнуть договор в связи с нецелесообразностью размещения рекламы на определенном рекламном месте, уведомив об этом другую сторону за 30 дней, в случаях: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7.5. 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 xml:space="preserve"> за свой счет обязан удалить информацию, размещенную на рекламной конструкции, в течение 3 дней и осуществить демонтаж рекламной конструкции в течение 15 дней после уведомления об аннулировании разрешения или признании его </w:t>
      </w:r>
      <w:proofErr w:type="gramStart"/>
      <w:r>
        <w:rPr>
          <w:sz w:val="20"/>
          <w:szCs w:val="20"/>
        </w:rPr>
        <w:t>недействительным</w:t>
      </w:r>
      <w:proofErr w:type="gramEnd"/>
      <w:r>
        <w:rPr>
          <w:sz w:val="20"/>
          <w:szCs w:val="20"/>
        </w:rPr>
        <w:t xml:space="preserve">. В случае невыполнения условий уведомления отдел жизнеобеспечения и градостроительства организует демонтаж и хранение рекламных конструкций. При этом расходы по демонтажу и хранению возлагаются на </w:t>
      </w:r>
      <w:proofErr w:type="spellStart"/>
      <w:r>
        <w:rPr>
          <w:sz w:val="20"/>
          <w:szCs w:val="20"/>
        </w:rPr>
        <w:t>Рекламораспространителя</w:t>
      </w:r>
      <w:proofErr w:type="spellEnd"/>
      <w:r>
        <w:rPr>
          <w:sz w:val="20"/>
          <w:szCs w:val="20"/>
        </w:rPr>
        <w:t>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7.6. Окончание срока действия настоящего договора влечет прекращение взаимных обязательств, за исключением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2.2.13 настоящего договора.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Особые (прочие) условия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Разногласия, которые могут возникнуть между сторонами в процессе исполнения договора, будут разрешаться путем переговоров, при </w:t>
      </w:r>
      <w:proofErr w:type="spellStart"/>
      <w:r>
        <w:rPr>
          <w:sz w:val="20"/>
          <w:szCs w:val="20"/>
        </w:rPr>
        <w:t>недостижении</w:t>
      </w:r>
      <w:proofErr w:type="spellEnd"/>
      <w:r>
        <w:rPr>
          <w:sz w:val="20"/>
          <w:szCs w:val="20"/>
        </w:rPr>
        <w:t xml:space="preserve"> согласия - передаваться на рассмотрение суда.</w:t>
      </w:r>
    </w:p>
    <w:p w:rsidR="00E0738E" w:rsidRDefault="00E0738E" w:rsidP="00E0738E">
      <w:pPr>
        <w:spacing w:line="21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В случае перемены адреса </w:t>
      </w:r>
      <w:proofErr w:type="spellStart"/>
      <w:r>
        <w:rPr>
          <w:sz w:val="20"/>
          <w:szCs w:val="20"/>
        </w:rPr>
        <w:t>Рекламораспространитель</w:t>
      </w:r>
      <w:proofErr w:type="spellEnd"/>
      <w:r>
        <w:rPr>
          <w:sz w:val="20"/>
          <w:szCs w:val="20"/>
        </w:rPr>
        <w:t xml:space="preserve"> обязан в 15-дневный срок письменно уведомить об этом правления.</w:t>
      </w:r>
    </w:p>
    <w:p w:rsidR="00E0738E" w:rsidRDefault="00E0738E" w:rsidP="00E0738E">
      <w:pPr>
        <w:ind w:firstLine="397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 </w:t>
      </w:r>
      <w:r>
        <w:rPr>
          <w:spacing w:val="-2"/>
          <w:sz w:val="20"/>
          <w:szCs w:val="20"/>
        </w:rPr>
        <w:t xml:space="preserve">   8.3. Договор составлен в двух подлинных экземплярах, имеющих одинаковую силу: один  экземпляр выдается «</w:t>
      </w:r>
      <w:proofErr w:type="spellStart"/>
      <w:r>
        <w:rPr>
          <w:spacing w:val="-2"/>
          <w:sz w:val="20"/>
          <w:szCs w:val="20"/>
        </w:rPr>
        <w:t>Рекламораспространителю</w:t>
      </w:r>
      <w:proofErr w:type="spellEnd"/>
      <w:r>
        <w:rPr>
          <w:spacing w:val="-2"/>
          <w:sz w:val="20"/>
          <w:szCs w:val="20"/>
        </w:rPr>
        <w:t>», один – Управлению.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</w:p>
    <w:p w:rsidR="00E0738E" w:rsidRDefault="00E0738E" w:rsidP="00E0738E">
      <w:pPr>
        <w:spacing w:line="21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Юридические адреса, реквизиты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581"/>
        <w:gridCol w:w="3870"/>
      </w:tblGrid>
      <w:tr w:rsidR="00E0738E" w:rsidTr="00E0738E">
        <w:trPr>
          <w:trHeight w:val="494"/>
        </w:trPr>
        <w:tc>
          <w:tcPr>
            <w:tcW w:w="6371" w:type="dxa"/>
            <w:gridSpan w:val="2"/>
            <w:vAlign w:val="center"/>
            <w:hideMark/>
          </w:tcPr>
          <w:p w:rsidR="00E0738E" w:rsidRDefault="00E0738E">
            <w:pPr>
              <w:pStyle w:val="2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«Управление»</w:t>
            </w:r>
          </w:p>
        </w:tc>
        <w:tc>
          <w:tcPr>
            <w:tcW w:w="4050" w:type="dxa"/>
            <w:vAlign w:val="center"/>
            <w:hideMark/>
          </w:tcPr>
          <w:p w:rsidR="00E0738E" w:rsidRDefault="00E0738E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Рекламораспространитель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0738E" w:rsidTr="00E0738E">
        <w:tc>
          <w:tcPr>
            <w:tcW w:w="6371" w:type="dxa"/>
            <w:gridSpan w:val="2"/>
            <w:hideMark/>
          </w:tcPr>
          <w:p w:rsidR="00E0738E" w:rsidRDefault="00E0738E">
            <w:pPr>
              <w:pStyle w:val="21"/>
              <w:spacing w:after="0" w:line="240" w:lineRule="auto"/>
              <w:rPr>
                <w:b/>
                <w:position w:val="2"/>
                <w:sz w:val="20"/>
                <w:szCs w:val="20"/>
              </w:rPr>
            </w:pPr>
            <w:r>
              <w:rPr>
                <w:b/>
                <w:position w:val="2"/>
                <w:sz w:val="20"/>
                <w:szCs w:val="20"/>
              </w:rPr>
              <w:t xml:space="preserve">администрации </w:t>
            </w:r>
            <w:r>
              <w:rPr>
                <w:sz w:val="22"/>
                <w:szCs w:val="22"/>
              </w:rPr>
              <w:t>Пограничного муниципального района</w:t>
            </w:r>
          </w:p>
          <w:p w:rsidR="00E0738E" w:rsidRDefault="00E0738E">
            <w:pPr>
              <w:jc w:val="both"/>
              <w:rPr>
                <w:position w:val="2"/>
                <w:sz w:val="20"/>
                <w:szCs w:val="20"/>
              </w:rPr>
            </w:pPr>
            <w:proofErr w:type="spellStart"/>
            <w:r>
              <w:rPr>
                <w:position w:val="2"/>
                <w:sz w:val="20"/>
                <w:szCs w:val="20"/>
              </w:rPr>
              <w:t>Адрес</w:t>
            </w:r>
            <w:proofErr w:type="gramStart"/>
            <w:r>
              <w:rPr>
                <w:position w:val="2"/>
                <w:sz w:val="20"/>
                <w:szCs w:val="20"/>
              </w:rPr>
              <w:t>:п</w:t>
            </w:r>
            <w:proofErr w:type="gramEnd"/>
            <w:r>
              <w:rPr>
                <w:position w:val="2"/>
                <w:sz w:val="20"/>
                <w:szCs w:val="20"/>
              </w:rPr>
              <w:t>гт</w:t>
            </w:r>
            <w:proofErr w:type="spellEnd"/>
            <w:r>
              <w:rPr>
                <w:position w:val="2"/>
                <w:sz w:val="20"/>
                <w:szCs w:val="20"/>
              </w:rPr>
              <w:t xml:space="preserve">. Пограничный, ул. Советская, 31. </w:t>
            </w:r>
          </w:p>
          <w:p w:rsidR="00E0738E" w:rsidRDefault="00E0738E">
            <w:pPr>
              <w:jc w:val="both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ИНН 2525007031, КПП 252501001</w:t>
            </w:r>
          </w:p>
          <w:p w:rsidR="00E0738E" w:rsidRDefault="00E0738E">
            <w:pPr>
              <w:jc w:val="both"/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lastRenderedPageBreak/>
              <w:t>ОКПО 04020577, ОГРН 1022501181097</w:t>
            </w:r>
          </w:p>
        </w:tc>
        <w:tc>
          <w:tcPr>
            <w:tcW w:w="4050" w:type="dxa"/>
          </w:tcPr>
          <w:p w:rsidR="00E0738E" w:rsidRDefault="00E0738E">
            <w:pPr>
              <w:tabs>
                <w:tab w:val="left" w:pos="3132"/>
              </w:tabs>
              <w:spacing w:line="260" w:lineRule="exact"/>
              <w:rPr>
                <w:position w:val="2"/>
                <w:sz w:val="20"/>
                <w:szCs w:val="20"/>
              </w:rPr>
            </w:pPr>
          </w:p>
        </w:tc>
      </w:tr>
      <w:tr w:rsidR="00E0738E" w:rsidTr="00E0738E">
        <w:trPr>
          <w:cantSplit/>
        </w:trPr>
        <w:tc>
          <w:tcPr>
            <w:tcW w:w="10421" w:type="dxa"/>
            <w:gridSpan w:val="3"/>
          </w:tcPr>
          <w:p w:rsidR="00E0738E" w:rsidRDefault="00E0738E">
            <w:pPr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10. Подписи Сторон</w:t>
            </w:r>
          </w:p>
          <w:p w:rsidR="00E0738E" w:rsidRDefault="00E0738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E0738E" w:rsidTr="00E0738E">
        <w:tc>
          <w:tcPr>
            <w:tcW w:w="5688" w:type="dxa"/>
            <w:hideMark/>
          </w:tcPr>
          <w:p w:rsidR="00E0738E" w:rsidRDefault="00E0738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Управление»</w:t>
            </w:r>
          </w:p>
        </w:tc>
        <w:tc>
          <w:tcPr>
            <w:tcW w:w="4733" w:type="dxa"/>
            <w:gridSpan w:val="2"/>
            <w:hideMark/>
          </w:tcPr>
          <w:p w:rsidR="00E0738E" w:rsidRDefault="00E0738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Рекламораспространитель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0738E" w:rsidTr="00E0738E">
        <w:trPr>
          <w:trHeight w:val="673"/>
        </w:trPr>
        <w:tc>
          <w:tcPr>
            <w:tcW w:w="5688" w:type="dxa"/>
            <w:hideMark/>
          </w:tcPr>
          <w:p w:rsidR="00E0738E" w:rsidRDefault="00E0738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жизнеобеспечения, имущественных отношений, землепользования и градостроительства </w:t>
            </w:r>
            <w:r>
              <w:rPr>
                <w:sz w:val="22"/>
                <w:szCs w:val="22"/>
              </w:rPr>
              <w:t>администрации Пограничного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33" w:type="dxa"/>
            <w:gridSpan w:val="2"/>
          </w:tcPr>
          <w:p w:rsidR="00E0738E" w:rsidRDefault="00E0738E">
            <w:pPr>
              <w:jc w:val="center"/>
              <w:rPr>
                <w:sz w:val="20"/>
                <w:szCs w:val="20"/>
              </w:rPr>
            </w:pPr>
          </w:p>
        </w:tc>
      </w:tr>
      <w:tr w:rsidR="00E0738E" w:rsidTr="00E0738E">
        <w:trPr>
          <w:trHeight w:val="1466"/>
        </w:trPr>
        <w:tc>
          <w:tcPr>
            <w:tcW w:w="5688" w:type="dxa"/>
            <w:hideMark/>
          </w:tcPr>
          <w:p w:rsidR="00E0738E" w:rsidRDefault="00E0738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А.А. Степанов__ </w:t>
            </w: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4733" w:type="dxa"/>
            <w:gridSpan w:val="2"/>
            <w:hideMark/>
          </w:tcPr>
          <w:p w:rsidR="00E0738E" w:rsidRDefault="00E0738E">
            <w:pPr>
              <w:pStyle w:val="5"/>
              <w:rPr>
                <w:rFonts w:ascii="Times New Roman" w:hAnsi="Times New Roman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ru-RU" w:eastAsia="ru-RU"/>
              </w:rPr>
              <w:t>__________. ____________</w:t>
            </w:r>
          </w:p>
        </w:tc>
      </w:tr>
    </w:tbl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Экземпляр договора получил: ______________________________________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                                         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(Фамилия, имя, отчество)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0738E" w:rsidRDefault="00E0738E" w:rsidP="00E0738E">
      <w:pPr>
        <w:spacing w:line="210" w:lineRule="atLeast"/>
        <w:jc w:val="both"/>
        <w:rPr>
          <w:sz w:val="20"/>
          <w:szCs w:val="20"/>
        </w:rPr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b/>
          <w:color w:val="000000"/>
          <w:sz w:val="20"/>
          <w:szCs w:val="20"/>
        </w:rPr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b/>
          <w:color w:val="000000"/>
          <w:sz w:val="20"/>
          <w:szCs w:val="20"/>
        </w:rPr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b/>
          <w:color w:val="000000"/>
          <w:sz w:val="20"/>
          <w:szCs w:val="20"/>
        </w:rPr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ПЕРЕДАТОЧНЫЙ АКТ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 соответствии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договором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на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установку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 эксплуатацию рекламных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конструкций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"__" _____ 2016 г., </w:t>
      </w:r>
      <w:proofErr w:type="gramStart"/>
      <w:r>
        <w:rPr>
          <w:color w:val="000000"/>
          <w:sz w:val="20"/>
          <w:szCs w:val="20"/>
        </w:rPr>
        <w:t>регистрационный</w:t>
      </w:r>
      <w:proofErr w:type="gramEnd"/>
      <w:r>
        <w:rPr>
          <w:color w:val="000000"/>
          <w:sz w:val="20"/>
          <w:szCs w:val="20"/>
        </w:rPr>
        <w:t xml:space="preserve"> __ Управление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передает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(принимает),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а </w:t>
      </w:r>
      <w:r>
        <w:rPr>
          <w:rStyle w:val="apple-converted-space"/>
          <w:color w:val="000000"/>
          <w:sz w:val="20"/>
          <w:szCs w:val="20"/>
        </w:rPr>
        <w:t> «</w:t>
      </w:r>
      <w:r>
        <w:rPr>
          <w:color w:val="000000"/>
          <w:sz w:val="20"/>
          <w:szCs w:val="20"/>
        </w:rPr>
        <w:t>Рекламораспространитель» принимает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(передает)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рекламное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место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под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установку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рекламной конструкции </w:t>
      </w:r>
      <w:r>
        <w:rPr>
          <w:b/>
          <w:color w:val="000000"/>
          <w:sz w:val="20"/>
          <w:szCs w:val="20"/>
          <w:u w:val="single"/>
        </w:rPr>
        <w:t>Отдельно стоящая рекламная конструкция (в виде ________________) _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(тип рекламных конструкций)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полезной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площадью: __________________</w:t>
      </w:r>
      <w:r>
        <w:rPr>
          <w:b/>
          <w:color w:val="000000"/>
          <w:sz w:val="20"/>
          <w:szCs w:val="20"/>
          <w:u w:val="single"/>
        </w:rPr>
        <w:t>____</w:t>
      </w:r>
      <w:r>
        <w:rPr>
          <w:b/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____________________ кв. м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адресу: </w:t>
      </w:r>
      <w:r>
        <w:rPr>
          <w:color w:val="000000"/>
          <w:sz w:val="20"/>
          <w:szCs w:val="20"/>
          <w:u w:val="single"/>
        </w:rPr>
        <w:t>______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</w:rPr>
        <w:t>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   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2.  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Настоящий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передаточный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акт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подтверждает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отсутствие претензий у принимающей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стороны в отношении принимаемого места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 подтверждает факт его передачи по договору.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Передал: </w:t>
      </w:r>
      <w:r>
        <w:rPr>
          <w:rStyle w:val="apple-converted-space"/>
          <w:color w:val="000000"/>
          <w:sz w:val="20"/>
          <w:szCs w:val="20"/>
        </w:rPr>
        <w:t xml:space="preserve">  начальник </w:t>
      </w:r>
      <w:r>
        <w:rPr>
          <w:color w:val="000000"/>
          <w:sz w:val="20"/>
          <w:szCs w:val="20"/>
        </w:rPr>
        <w:t xml:space="preserve">Управления администрации </w:t>
      </w:r>
      <w:r>
        <w:rPr>
          <w:sz w:val="22"/>
          <w:szCs w:val="22"/>
        </w:rPr>
        <w:t>Пограничного муниципального района</w:t>
      </w:r>
      <w:r>
        <w:rPr>
          <w:b/>
          <w:color w:val="000000"/>
          <w:sz w:val="20"/>
          <w:szCs w:val="20"/>
        </w:rPr>
        <w:t xml:space="preserve"> _________________</w:t>
      </w:r>
    </w:p>
    <w:p w:rsidR="00E0738E" w:rsidRDefault="00E0738E" w:rsidP="00E0738E">
      <w:pPr>
        <w:tabs>
          <w:tab w:val="left" w:pos="3132"/>
        </w:tabs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   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t xml:space="preserve">Принял: </w:t>
      </w:r>
      <w:r>
        <w:rPr>
          <w:b/>
          <w:sz w:val="20"/>
          <w:szCs w:val="20"/>
        </w:rPr>
        <w:t>_______________________________________________________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rStyle w:val="apple-converted-space"/>
          <w:color w:val="000000"/>
        </w:rPr>
      </w:pPr>
      <w:r>
        <w:rPr>
          <w:color w:val="000000"/>
          <w:sz w:val="20"/>
          <w:szCs w:val="20"/>
        </w:rPr>
        <w:t>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ПОДПИСИ СТОРОН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Управление                                                                                                           </w:t>
      </w:r>
      <w:r>
        <w:rPr>
          <w:rStyle w:val="apple-converted-space"/>
          <w:b/>
          <w:color w:val="000000"/>
          <w:sz w:val="20"/>
          <w:szCs w:val="20"/>
        </w:rPr>
        <w:t> </w:t>
      </w:r>
      <w:proofErr w:type="spellStart"/>
      <w:r>
        <w:rPr>
          <w:b/>
          <w:color w:val="000000"/>
          <w:sz w:val="20"/>
          <w:szCs w:val="20"/>
        </w:rPr>
        <w:t>Рекламораспространитель</w:t>
      </w:r>
      <w:proofErr w:type="spellEnd"/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rStyle w:val="apple-converted-space"/>
        </w:rPr>
      </w:pPr>
      <w:r>
        <w:rPr>
          <w:color w:val="000000"/>
          <w:sz w:val="20"/>
          <w:szCs w:val="20"/>
        </w:rPr>
        <w:t>Начальник Управления                                                                       </w:t>
      </w:r>
      <w:r>
        <w:rPr>
          <w:rStyle w:val="apple-converted-space"/>
          <w:color w:val="000000"/>
          <w:sz w:val="20"/>
          <w:szCs w:val="20"/>
        </w:rPr>
        <w:t> 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rStyle w:val="apple-converted-space"/>
          <w:color w:val="000000"/>
          <w:sz w:val="20"/>
          <w:szCs w:val="20"/>
        </w:rPr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 xml:space="preserve">                                                                                          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А.А. Степанов_________________                                                                                        ___________________</w:t>
      </w: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</w:p>
    <w:p w:rsidR="00E0738E" w:rsidRDefault="00E0738E" w:rsidP="00E0738E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М.П.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                                                                                                    М.П.</w:t>
      </w:r>
    </w:p>
    <w:p w:rsidR="00A16F1D" w:rsidRDefault="00A16F1D"/>
    <w:sectPr w:rsidR="00A1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E"/>
    <w:rsid w:val="00A16F1D"/>
    <w:rsid w:val="00E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738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073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38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0738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21">
    <w:name w:val="Body Text 2"/>
    <w:basedOn w:val="a"/>
    <w:link w:val="22"/>
    <w:semiHidden/>
    <w:unhideWhenUsed/>
    <w:rsid w:val="00E07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738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E0738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0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738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073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38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0738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21">
    <w:name w:val="Body Text 2"/>
    <w:basedOn w:val="a"/>
    <w:link w:val="22"/>
    <w:semiHidden/>
    <w:unhideWhenUsed/>
    <w:rsid w:val="00E07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738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E0738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0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115-1</dc:creator>
  <cp:lastModifiedBy>115-1</cp:lastModifiedBy>
  <cp:revision>1</cp:revision>
  <dcterms:created xsi:type="dcterms:W3CDTF">2017-06-22T07:46:00Z</dcterms:created>
  <dcterms:modified xsi:type="dcterms:W3CDTF">2017-06-22T07:46:00Z</dcterms:modified>
</cp:coreProperties>
</file>